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BCBE" w14:textId="77777777" w:rsidR="00266845" w:rsidRPr="00266845" w:rsidRDefault="00266845" w:rsidP="00266845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SCRISOARE INFORMAȚIONALĂ</w:t>
      </w:r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Ministerul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Educației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Cercetării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Moldova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anunță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Concursul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  <w:t xml:space="preserve"> „TÂNĂRUL CERCETĂTOR”</w:t>
      </w:r>
    </w:p>
    <w:p w14:paraId="5E9B74AD" w14:textId="77777777" w:rsidR="00266845" w:rsidRPr="00266845" w:rsidRDefault="00266845" w:rsidP="00266845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elevii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instituțiilor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alolingve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scop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popularizarea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limbilor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materne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minorităților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etnice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consolidarea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dialogului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intercultural</w:t>
      </w:r>
    </w:p>
    <w:p w14:paraId="0CD7FEC5" w14:textId="77777777" w:rsidR="00266845" w:rsidRPr="00266845" w:rsidRDefault="00266845" w:rsidP="00266845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Tema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Concursului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anul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2025:</w:t>
      </w:r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„CASA NOASTRĂ – REPUBLICA MOLDOVA”</w:t>
      </w:r>
    </w:p>
    <w:p w14:paraId="555590F3" w14:textId="77777777" w:rsidR="00266845" w:rsidRPr="00266845" w:rsidRDefault="00266845" w:rsidP="00266845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Tema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Concursului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menită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reflecte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sentimentul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apartenență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Patria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comună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Moldova,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unde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reprezentanții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diferitelor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comunități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etnice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trăiesc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învață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creează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împreună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Participanților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 se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cerceteze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prezinte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materiale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evidențieze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particularitățile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limbii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materne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istoriei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tradițiilor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culturii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lor, precum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contribuția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spațiul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cultural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comun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țării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noastre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EA69BC2" w14:textId="77777777" w:rsidR="00266845" w:rsidRPr="00266845" w:rsidRDefault="00266845" w:rsidP="00266845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Lucrările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demonstreze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diversitatea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culturală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lingvistică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consolidează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unitatea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înțelegerea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reciprocă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toleranța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casa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comună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toți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cetățenii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săi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8B24760" w14:textId="77777777" w:rsidR="00266845" w:rsidRPr="00266845" w:rsidRDefault="00266845" w:rsidP="00266845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Forma de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participare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prezentarea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materiale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originale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eseu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maternă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corespund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tematicii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cerințelor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Concursului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A692F47" w14:textId="77777777" w:rsidR="00266845" w:rsidRPr="00266845" w:rsidRDefault="00266845" w:rsidP="00266845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Lucrări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scrise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limba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maternă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504784DE" w14:textId="3D795608" w:rsidR="00266845" w:rsidRPr="00266845" w:rsidRDefault="00266845" w:rsidP="00266845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Clasele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primare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”: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1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pagină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text;</w:t>
      </w:r>
    </w:p>
    <w:p w14:paraId="62C11CD3" w14:textId="72E64725" w:rsidR="00266845" w:rsidRPr="00266845" w:rsidRDefault="00266845" w:rsidP="00266845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Gimnaziu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”: 1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pagină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text;</w:t>
      </w:r>
    </w:p>
    <w:p w14:paraId="257BC53D" w14:textId="77777777" w:rsidR="00266845" w:rsidRPr="00266845" w:rsidRDefault="00266845" w:rsidP="00266845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Liceu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”: 1,5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pagini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text.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542E9FB3" w14:textId="77777777" w:rsidR="00266845" w:rsidRDefault="00266845" w:rsidP="00266845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Cerințe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redactare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0562A8C4" w14:textId="77777777" w:rsidR="00266845" w:rsidRDefault="00266845" w:rsidP="00266845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Document Word, font </w:t>
      </w:r>
      <w:r w:rsidRPr="0026684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Times New Roman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mărime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12,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spațiere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1,5.</w:t>
      </w:r>
    </w:p>
    <w:p w14:paraId="184A6EEF" w14:textId="21DA853E" w:rsidR="00266845" w:rsidRPr="00266845" w:rsidRDefault="00266845" w:rsidP="00266845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 La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începutul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documentului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indică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obligatoriu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participantului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instituția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clasa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conducătorului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științific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A8E7C05" w14:textId="77777777" w:rsidR="00266845" w:rsidRPr="00266845" w:rsidRDefault="00266845" w:rsidP="00266845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participare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la Concurs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necesar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expedieze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Cererea</w:t>
      </w:r>
      <w:proofErr w:type="spellEnd"/>
      <w:r w:rsidRPr="0026684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26684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participare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data de </w:t>
      </w:r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15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octombrie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2025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iar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materialele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concursului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24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octombrie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2025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adrese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Centrelor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etnice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738CAAB" w14:textId="401BE34C" w:rsidR="00266845" w:rsidRPr="00266845" w:rsidRDefault="00266845" w:rsidP="00266845">
      <w:pPr>
        <w:numPr>
          <w:ilvl w:val="0"/>
          <w:numId w:val="3"/>
        </w:num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Tânărul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cercetător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–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limba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ucraineană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BD4C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iunyi.doslidnic1@gmail.com</w:t>
        </w:r>
      </w:hyperlink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coordonator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Diana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Ignaten</w:t>
      </w:r>
      <w:r w:rsidR="00986FD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, tel. 067113911;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68C3EFE4" w14:textId="556AF1F7" w:rsidR="00266845" w:rsidRPr="00266845" w:rsidRDefault="00266845" w:rsidP="0026684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Tânărul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cercetător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–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limba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bulgară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BD4C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mlizsledovatel.be@gmail.com</w:t>
        </w:r>
      </w:hyperlink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coordonator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Don</w:t>
      </w:r>
      <w:r w:rsidR="00986FD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Nikolova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, tel. 076885834;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3FD6DBA4" w14:textId="50B64F42" w:rsidR="00266845" w:rsidRPr="00266845" w:rsidRDefault="00266845" w:rsidP="0026684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Tânărul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cercetător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–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limba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rusă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Pr="00BD4C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tibuliscaiavalea@rambler.ru</w:t>
        </w:r>
      </w:hyperlink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coordonator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Valentina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Țibulschaia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, tel. 079436155;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30B4E5F1" w14:textId="7D0B6B1E" w:rsidR="00266845" w:rsidRPr="00266845" w:rsidRDefault="00266845" w:rsidP="00266845">
      <w:pPr>
        <w:numPr>
          <w:ilvl w:val="0"/>
          <w:numId w:val="3"/>
        </w:num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Tânărul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cercetător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” –</w:t>
      </w:r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limba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găgăuză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secțiunea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multilingvă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limbile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minorități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etnice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Moldova): </w:t>
      </w:r>
      <w:hyperlink r:id="rId9" w:history="1">
        <w:r w:rsidRPr="00BD4C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tanarulcercetator@gmail.com</w:t>
        </w:r>
      </w:hyperlink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coordonator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Maria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Uzun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, tel. 068500727.</w:t>
      </w:r>
    </w:p>
    <w:p w14:paraId="26E60D58" w14:textId="77777777" w:rsidR="00266845" w:rsidRPr="00266845" w:rsidRDefault="00266845" w:rsidP="00266845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expirarea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termenului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stabilit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materialele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concurs nu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acceptate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participant are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participe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doar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o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singură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secțiune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etnică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Concursului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29AA4AF" w14:textId="77777777" w:rsidR="00266845" w:rsidRPr="00266845" w:rsidRDefault="00266845" w:rsidP="00266845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Rezultatele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Concursului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anunțate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data de </w:t>
      </w:r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10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noiembrie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2025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26684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Ziua</w:t>
      </w:r>
      <w:proofErr w:type="spellEnd"/>
      <w:r w:rsidRPr="0026684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Internațională</w:t>
      </w:r>
      <w:proofErr w:type="spellEnd"/>
      <w:r w:rsidRPr="0026684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26684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Științei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oficială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Educației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Cercetării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1ACC4DC" w14:textId="77777777" w:rsidR="00266845" w:rsidRPr="00266845" w:rsidRDefault="00266845" w:rsidP="00266845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Festivitatea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oficială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premiere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câștigătorilor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participanților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diplome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avea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 la data de </w:t>
      </w:r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21 </w:t>
      </w:r>
      <w:proofErr w:type="spellStart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februarie</w:t>
      </w:r>
      <w:proofErr w:type="spellEnd"/>
      <w:r w:rsidRPr="002668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2026</w:t>
      </w:r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26684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Ziua</w:t>
      </w:r>
      <w:proofErr w:type="spellEnd"/>
      <w:r w:rsidRPr="0026684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Internațională</w:t>
      </w:r>
      <w:proofErr w:type="spellEnd"/>
      <w:r w:rsidRPr="0026684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26684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Limbii</w:t>
      </w:r>
      <w:proofErr w:type="spellEnd"/>
      <w:r w:rsidRPr="0026684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6684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Materne</w:t>
      </w:r>
      <w:proofErr w:type="spellEnd"/>
      <w:r w:rsidRPr="002668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F391A05" w14:textId="3C090C5B" w:rsidR="00266845" w:rsidRDefault="0026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22BD022" w14:textId="25DC705C" w:rsidR="00266845" w:rsidRDefault="0026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4CF4241" w14:textId="6E2D805E" w:rsidR="00266845" w:rsidRDefault="0026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2A27E4C" w14:textId="0ED41609" w:rsidR="00266845" w:rsidRDefault="0026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95E0460" w14:textId="26DABE0E" w:rsidR="00266845" w:rsidRDefault="0026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0B9D735" w14:textId="6481E7F7" w:rsidR="00266845" w:rsidRDefault="0026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6ACD528" w14:textId="0F7A44FD" w:rsidR="00266845" w:rsidRDefault="0026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0B54F23" w14:textId="77777777" w:rsidR="00266845" w:rsidRPr="00266845" w:rsidRDefault="0026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9F5CE2F" w14:textId="77777777" w:rsidR="00266845" w:rsidRPr="00266845" w:rsidRDefault="0026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000001" w14:textId="7CA8273A" w:rsidR="002B458F" w:rsidRDefault="0026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ИНФОРМАЦИОННОЕ ПИСЬМО</w:t>
      </w:r>
    </w:p>
    <w:p w14:paraId="00000002" w14:textId="77777777" w:rsidR="002B458F" w:rsidRDefault="0026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Министерство образования и исследований Республики Молдова</w:t>
      </w:r>
    </w:p>
    <w:p w14:paraId="00000003" w14:textId="77777777" w:rsidR="002B458F" w:rsidRDefault="0026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объявляет </w:t>
      </w:r>
    </w:p>
    <w:p w14:paraId="00000004" w14:textId="77777777" w:rsidR="002B458F" w:rsidRDefault="0026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Конкурс</w:t>
      </w:r>
    </w:p>
    <w:p w14:paraId="00000005" w14:textId="77777777" w:rsidR="002B458F" w:rsidRDefault="0026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«МОЛОДОЙ ИССЛЕДОВАТЕЛЬ», </w:t>
      </w:r>
    </w:p>
    <w:p w14:paraId="00000006" w14:textId="77777777" w:rsidR="002B458F" w:rsidRDefault="0026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учащихся общеобразовательных учреждений,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направленный на популяризацию родных языков этнических меньшинств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и укрепление межкультурного диалога</w:t>
      </w:r>
    </w:p>
    <w:p w14:paraId="00000007" w14:textId="77777777" w:rsidR="002B458F" w:rsidRDefault="002B45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2B458F" w:rsidRDefault="0026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Конкурса 2025 года:</w:t>
      </w:r>
    </w:p>
    <w:p w14:paraId="00000009" w14:textId="77777777" w:rsidR="002B458F" w:rsidRDefault="0026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«НАШ ДОМ – РЕСПУБЛИКА МОЛДОВА»</w:t>
      </w:r>
    </w:p>
    <w:p w14:paraId="0000000A" w14:textId="77777777" w:rsidR="002B458F" w:rsidRDefault="00266845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Конкурса призвана отразить чувство принадлежности к общей Родине – Республике Молдова, где представители разных этнических общин живут, учатся и создают вместе. Участникам предлагается исследовать и представить материалы, раскрывающие особенности родного языка, истории, традиций и культуры, а также их вклад в общее культурное пространство нашей страны.</w:t>
      </w:r>
    </w:p>
    <w:p w14:paraId="0000000B" w14:textId="77777777" w:rsidR="002B458F" w:rsidRDefault="0026684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Работы должны демонстрировать, как многообразие культур и языков укрепляет единство, взаимопонимание и толерантность в обществе, где Республика Молдова является общим домом для всех её граждан.</w:t>
      </w:r>
    </w:p>
    <w:p w14:paraId="0000000C" w14:textId="77777777" w:rsidR="002B458F" w:rsidRDefault="002668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Формой участия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Конкурсе являются оригинальные (авторские) материалы (эссе, проект) на родном языке, которые соответствуют тематике и требованиям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D" w14:textId="77777777" w:rsidR="002B458F" w:rsidRDefault="002668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Письменные работы на родном языке:</w:t>
      </w:r>
    </w:p>
    <w:p w14:paraId="0000000E" w14:textId="77777777" w:rsidR="002B458F" w:rsidRDefault="002668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Секция «Начальные классы»: до 1 страницы текста.</w:t>
      </w:r>
    </w:p>
    <w:p w14:paraId="0000000F" w14:textId="77777777" w:rsidR="002B458F" w:rsidRDefault="002668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Секция «Гимназия»: 1 страница текста.</w:t>
      </w:r>
    </w:p>
    <w:p w14:paraId="00000010" w14:textId="77777777" w:rsidR="002B458F" w:rsidRDefault="002668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Секция «Лицей»: 1,5 страницы текста.</w:t>
      </w:r>
    </w:p>
    <w:p w14:paraId="00000011" w14:textId="77777777" w:rsidR="002B458F" w:rsidRDefault="002668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оформлению работ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документ Word, Times New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12, интервал 1,5. В начале документа обязательно указать имя и фамилию участника, учебное заведение, класс, имя и фамилию научного руководителя. </w:t>
      </w:r>
    </w:p>
    <w:p w14:paraId="00000012" w14:textId="77777777" w:rsidR="002B458F" w:rsidRDefault="002668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Конкурсе необходимо прислать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Заявку участника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 октября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года, а также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конкурсные материалы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24 октября 2025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адресам Этнических центров:</w:t>
      </w:r>
    </w:p>
    <w:p w14:paraId="00000013" w14:textId="052AA804" w:rsidR="002B458F" w:rsidRDefault="002668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«Молодой исследователь»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украинский 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iunyi.doslidnic1@gmail.com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координатор Диана Игнатенко, 067113911.</w:t>
      </w:r>
    </w:p>
    <w:p w14:paraId="00000014" w14:textId="77777777" w:rsidR="002B458F" w:rsidRDefault="002668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«Молодой исследователь»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болгарский 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mlizsledovatel.be@gmail.com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5" w14:textId="77777777" w:rsidR="002B458F" w:rsidRDefault="002668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координатор Донка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076885834.</w:t>
      </w:r>
    </w:p>
    <w:p w14:paraId="00000016" w14:textId="3A195D6D" w:rsidR="002B458F" w:rsidRDefault="002668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«Молодой исследователь»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русский 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tibuliscaiavalea@rambler.ru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координатор Валентина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Цыбульская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079436155.</w:t>
      </w:r>
    </w:p>
    <w:p w14:paraId="00000017" w14:textId="7A21FE6D" w:rsidR="002B458F" w:rsidRDefault="002668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«Молодой исследователь»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гагаузский язык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мультилингвальная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секция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(языки иных этнических меньшинств, проживающих на территории Республики Молдова):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tanarulcercetator@gmail.com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координатор Мария Узун, 068500727.  </w:t>
      </w:r>
    </w:p>
    <w:p w14:paraId="00000018" w14:textId="77777777" w:rsidR="002B458F" w:rsidRDefault="002668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истечении указанного срока материалы к конкурсу не принимаются.</w:t>
      </w:r>
    </w:p>
    <w:p w14:paraId="00000019" w14:textId="77777777" w:rsidR="002B458F" w:rsidRDefault="002668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Каждый участник имеет право принять участие только в одной этнической секции Конкурса.</w:t>
      </w:r>
    </w:p>
    <w:p w14:paraId="0000001A" w14:textId="77777777" w:rsidR="002B458F" w:rsidRDefault="002668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Конкурса будут объявлены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 ноября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Международный день науки на официальной странице Министерства образования и исследований.</w:t>
      </w:r>
    </w:p>
    <w:p w14:paraId="0000001B" w14:textId="77777777" w:rsidR="002B458F" w:rsidRDefault="002668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Официальное награждение победителей и участников Конкурса дипломами состоится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 февраля 2026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Международный День родного языка.</w:t>
      </w:r>
    </w:p>
    <w:p w14:paraId="0000001C" w14:textId="77777777" w:rsidR="002B458F" w:rsidRDefault="002B45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2B458F" w:rsidRDefault="002B4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2B458F" w:rsidRDefault="002B4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2B458F" w:rsidRDefault="002B4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2B458F" w:rsidRDefault="002B4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2B458F" w:rsidRDefault="002B4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2B458F" w:rsidRDefault="002B4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2B458F" w:rsidRDefault="002B4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2B458F" w:rsidRDefault="002B4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2B458F" w:rsidRDefault="002B4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2B458F" w:rsidRDefault="002B4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2B458F" w:rsidRDefault="002B4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2B458F" w:rsidRDefault="002B4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2B458F" w:rsidRDefault="002B4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2B458F" w:rsidRDefault="002B4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2B458F" w:rsidRDefault="002B4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2B458F" w:rsidRDefault="002B4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2B458F" w:rsidRDefault="002B45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B45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CBA"/>
    <w:multiLevelType w:val="multilevel"/>
    <w:tmpl w:val="1F50C146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F614D6"/>
    <w:multiLevelType w:val="multilevel"/>
    <w:tmpl w:val="FA3A2A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FD7BFD"/>
    <w:multiLevelType w:val="multilevel"/>
    <w:tmpl w:val="C62E64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58F"/>
    <w:rsid w:val="00266845"/>
    <w:rsid w:val="002B458F"/>
    <w:rsid w:val="0098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4595"/>
  <w15:docId w15:val="{5473162F-3A13-4F67-889B-659F4CF7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link w:val="ListParagraphChar"/>
    <w:uiPriority w:val="34"/>
    <w:qFormat/>
    <w:rsid w:val="00007750"/>
    <w:pPr>
      <w:ind w:left="720"/>
      <w:contextualSpacing/>
    </w:pPr>
    <w:rPr>
      <w:lang w:val="uk-UA"/>
    </w:rPr>
  </w:style>
  <w:style w:type="character" w:customStyle="1" w:styleId="ListParagraphChar">
    <w:name w:val="List Paragraph Char"/>
    <w:link w:val="ListParagraph"/>
    <w:uiPriority w:val="34"/>
    <w:rsid w:val="00007750"/>
    <w:rPr>
      <w:rFonts w:ascii="Calibri" w:eastAsia="Calibri" w:hAnsi="Calibri" w:cs="Calibri"/>
      <w:lang w:val="uk-UA"/>
    </w:rPr>
  </w:style>
  <w:style w:type="character" w:styleId="Hyperlink">
    <w:name w:val="Hyperlink"/>
    <w:basedOn w:val="DefaultParagraphFont"/>
    <w:uiPriority w:val="99"/>
    <w:unhideWhenUsed/>
    <w:rsid w:val="00494417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266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buliscaiavalea@rambler.ru" TargetMode="External"/><Relationship Id="rId13" Type="http://schemas.openxmlformats.org/officeDocument/2006/relationships/hyperlink" Target="mailto:tanarulcercetato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lizsledovatel.be@gmail.com" TargetMode="External"/><Relationship Id="rId12" Type="http://schemas.openxmlformats.org/officeDocument/2006/relationships/hyperlink" Target="mailto:tibuliscaiavalea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unyi.doslidnic1@gmail.com" TargetMode="External"/><Relationship Id="rId11" Type="http://schemas.openxmlformats.org/officeDocument/2006/relationships/hyperlink" Target="mailto:mlizsledovatel.be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unyi.doslidnic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narulcercetator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Nl+D74eZOhEaNYPylIxYazWTbA==">CgMxLjA4AHIhMWtyQWVpam5rN3ltNkd2cGUya2JKM3lzaXJ1em1UT3FD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876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MEC</cp:lastModifiedBy>
  <cp:revision>4</cp:revision>
  <cp:lastPrinted>2025-10-06T07:38:00Z</cp:lastPrinted>
  <dcterms:created xsi:type="dcterms:W3CDTF">2025-10-05T14:28:00Z</dcterms:created>
  <dcterms:modified xsi:type="dcterms:W3CDTF">2025-10-06T07:39:00Z</dcterms:modified>
</cp:coreProperties>
</file>